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EC0882">
        <w:t>15.6.2020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EC0882">
        <w:t>23</w:t>
      </w:r>
      <w:r w:rsidR="003E2E10">
        <w:t>.</w:t>
      </w:r>
      <w:r w:rsidR="00EC0882">
        <w:t>6</w:t>
      </w:r>
      <w:r w:rsidR="003E2E10">
        <w:t>.</w:t>
      </w:r>
      <w:r w:rsidR="00045A9F">
        <w:t>2020</w:t>
      </w:r>
      <w:r w:rsidR="003E2E10">
        <w:t xml:space="preserve">  v 19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8792D" w:rsidRDefault="00FE6992" w:rsidP="009B6511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3E2E10">
        <w:t>Rozpočtové</w:t>
      </w:r>
      <w:proofErr w:type="spellEnd"/>
      <w:r w:rsidR="003E2E10">
        <w:t xml:space="preserve"> </w:t>
      </w:r>
      <w:proofErr w:type="spellStart"/>
      <w:r w:rsidR="003E2E10">
        <w:t>opatření</w:t>
      </w:r>
      <w:proofErr w:type="spellEnd"/>
      <w:r w:rsidR="003E2E10">
        <w:t xml:space="preserve"> č. </w:t>
      </w:r>
      <w:r w:rsidR="00EC0882">
        <w:t>4</w:t>
      </w:r>
      <w:r w:rsidR="003E2E10">
        <w:t xml:space="preserve"> a </w:t>
      </w:r>
      <w:r w:rsidR="00EC0882">
        <w:t>5</w:t>
      </w:r>
      <w:r w:rsidR="003E2E10">
        <w:t>/2020</w:t>
      </w:r>
    </w:p>
    <w:p w:rsidR="003E2E10" w:rsidRDefault="009B6511" w:rsidP="00EC0882">
      <w:r>
        <w:tab/>
      </w:r>
      <w:r>
        <w:tab/>
      </w:r>
      <w:r>
        <w:tab/>
        <w:t xml:space="preserve">4.  </w:t>
      </w:r>
      <w:proofErr w:type="spellStart"/>
      <w:r w:rsidR="00EC0882">
        <w:t>Zařazení</w:t>
      </w:r>
      <w:proofErr w:type="spellEnd"/>
      <w:r w:rsidR="00EC0882">
        <w:t xml:space="preserve"> </w:t>
      </w:r>
      <w:proofErr w:type="spellStart"/>
      <w:r w:rsidR="00EC0882">
        <w:t>obce</w:t>
      </w:r>
      <w:proofErr w:type="spellEnd"/>
      <w:r w:rsidR="00EC0882">
        <w:t xml:space="preserve"> do </w:t>
      </w:r>
      <w:proofErr w:type="spellStart"/>
      <w:r w:rsidR="00EC0882">
        <w:t>území</w:t>
      </w:r>
      <w:proofErr w:type="spellEnd"/>
      <w:r w:rsidR="00EC0882">
        <w:t xml:space="preserve"> </w:t>
      </w:r>
      <w:proofErr w:type="spellStart"/>
      <w:r w:rsidR="00EC0882">
        <w:t>působnosti</w:t>
      </w:r>
      <w:proofErr w:type="spellEnd"/>
      <w:r w:rsidR="00EC0882">
        <w:t xml:space="preserve"> MAS </w:t>
      </w:r>
      <w:proofErr w:type="spellStart"/>
      <w:r w:rsidR="00EC0882">
        <w:t>Pošumaví</w:t>
      </w:r>
      <w:proofErr w:type="spellEnd"/>
    </w:p>
    <w:p w:rsidR="00EC0882" w:rsidRDefault="00EC0882" w:rsidP="00EC0882">
      <w:r>
        <w:tab/>
      </w:r>
      <w:r>
        <w:tab/>
      </w:r>
      <w:r>
        <w:tab/>
        <w:t xml:space="preserve">5.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z PK - </w:t>
      </w:r>
      <w:proofErr w:type="spellStart"/>
      <w:r>
        <w:t>přístřešek</w:t>
      </w:r>
      <w:proofErr w:type="spellEnd"/>
      <w:r>
        <w:t xml:space="preserve"> </w:t>
      </w:r>
      <w:proofErr w:type="spellStart"/>
      <w:r>
        <w:t>sběrný</w:t>
      </w:r>
      <w:proofErr w:type="spellEnd"/>
      <w:r>
        <w:t xml:space="preserve"> </w:t>
      </w:r>
      <w:proofErr w:type="spellStart"/>
      <w:r>
        <w:t>dvůr</w:t>
      </w:r>
      <w:proofErr w:type="spellEnd"/>
    </w:p>
    <w:p w:rsidR="00EC0882" w:rsidRDefault="00EC0882" w:rsidP="00EC0882">
      <w:r>
        <w:tab/>
      </w:r>
      <w:r>
        <w:tab/>
      </w:r>
      <w:r>
        <w:tab/>
        <w:t xml:space="preserve">6.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z PK - </w:t>
      </w:r>
      <w:proofErr w:type="spellStart"/>
      <w:r>
        <w:t>vybavení</w:t>
      </w:r>
      <w:proofErr w:type="spellEnd"/>
      <w:r>
        <w:t xml:space="preserve"> JSDH Chocomyšl</w:t>
      </w:r>
    </w:p>
    <w:p w:rsidR="00EC0882" w:rsidRDefault="00EC0882" w:rsidP="00EC0882">
      <w:r>
        <w:tab/>
      </w:r>
      <w:r>
        <w:tab/>
      </w:r>
      <w:r>
        <w:tab/>
        <w:t xml:space="preserve">7.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z PK -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prodejny</w:t>
      </w:r>
      <w:proofErr w:type="spellEnd"/>
    </w:p>
    <w:p w:rsidR="00EC0882" w:rsidRDefault="00EC0882" w:rsidP="00EC0882">
      <w:r>
        <w:tab/>
      </w:r>
      <w:r>
        <w:tab/>
      </w:r>
      <w:r>
        <w:tab/>
        <w:t xml:space="preserve">8.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z PK - </w:t>
      </w:r>
      <w:proofErr w:type="spellStart"/>
      <w:r>
        <w:t>projekt</w:t>
      </w:r>
      <w:proofErr w:type="spellEnd"/>
      <w:r>
        <w:t xml:space="preserve"> na </w:t>
      </w:r>
      <w:proofErr w:type="spellStart"/>
      <w:r>
        <w:t>vodovod</w:t>
      </w:r>
      <w:proofErr w:type="spellEnd"/>
    </w:p>
    <w:p w:rsidR="00EC0882" w:rsidRDefault="00EC0882" w:rsidP="00EC0882">
      <w:r>
        <w:tab/>
      </w:r>
      <w:r>
        <w:tab/>
      </w:r>
      <w:r>
        <w:tab/>
        <w:t xml:space="preserve">9.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 z </w:t>
      </w:r>
      <w:proofErr w:type="spellStart"/>
      <w:r>
        <w:t>Agrofertu</w:t>
      </w:r>
      <w:proofErr w:type="spellEnd"/>
      <w:r>
        <w:t xml:space="preserve"> - </w:t>
      </w:r>
      <w:proofErr w:type="spellStart"/>
      <w:r>
        <w:t>dovybavení</w:t>
      </w:r>
      <w:proofErr w:type="spellEnd"/>
      <w:r>
        <w:t xml:space="preserve"> JSDH Chocomyšl</w:t>
      </w:r>
    </w:p>
    <w:p w:rsidR="00EC0882" w:rsidRDefault="00EC0882" w:rsidP="00EC0882">
      <w:r>
        <w:tab/>
      </w:r>
      <w:r>
        <w:tab/>
        <w:t xml:space="preserve">          10.  </w:t>
      </w:r>
      <w:proofErr w:type="spellStart"/>
      <w:r>
        <w:t>Zpráva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Běleč</w:t>
      </w:r>
      <w:proofErr w:type="spellEnd"/>
    </w:p>
    <w:p w:rsidR="004C718E" w:rsidRDefault="009B6511" w:rsidP="004D3A06">
      <w:r>
        <w:tab/>
      </w:r>
      <w:r>
        <w:tab/>
      </w:r>
      <w:r w:rsidR="004C718E">
        <w:t xml:space="preserve">     </w:t>
      </w:r>
      <w:r w:rsidR="0026273D">
        <w:t xml:space="preserve"> </w:t>
      </w:r>
      <w:r w:rsidR="00045A9F">
        <w:t xml:space="preserve">    </w:t>
      </w:r>
      <w:r w:rsidR="003E2E10">
        <w:t>11</w:t>
      </w:r>
      <w:r w:rsidR="00127D9D">
        <w:t>.</w:t>
      </w:r>
      <w:r w:rsidR="00045A9F">
        <w:t xml:space="preserve"> </w:t>
      </w:r>
      <w:r w:rsidR="00127D9D">
        <w:t xml:space="preserve"> </w:t>
      </w:r>
      <w:proofErr w:type="spellStart"/>
      <w:r w:rsidR="004C718E">
        <w:t>Diskuze</w:t>
      </w:r>
      <w:proofErr w:type="spellEnd"/>
    </w:p>
    <w:p w:rsidR="004D3A06" w:rsidRDefault="004C718E" w:rsidP="004D3A06">
      <w:r>
        <w:tab/>
      </w:r>
      <w:r>
        <w:tab/>
        <w:t xml:space="preserve">          </w:t>
      </w:r>
      <w:r w:rsidR="003E2E10">
        <w:t>12</w:t>
      </w:r>
      <w:r>
        <w:t>.</w:t>
      </w:r>
      <w:r w:rsidR="00045A9F">
        <w:t xml:space="preserve"> </w:t>
      </w:r>
      <w:r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AE5AF1">
        <w:t>15.6</w:t>
      </w:r>
      <w:r w:rsidR="009B6511">
        <w:t>.2020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AE5AF1">
        <w:t>23</w:t>
      </w:r>
      <w:r w:rsidR="00045A9F">
        <w:t>.</w:t>
      </w:r>
      <w:r w:rsidR="00AE5AF1">
        <w:t>6</w:t>
      </w:r>
      <w:r w:rsidR="009B6511">
        <w:t>.2020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E2E10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048B6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2321"/>
    <w:rsid w:val="00C258F2"/>
    <w:rsid w:val="00C32574"/>
    <w:rsid w:val="00C472C2"/>
    <w:rsid w:val="00C6076C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80093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F682B-5BA8-440D-9E73-4AF47279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2020-06-15T15:48:00Z</cp:lastPrinted>
  <dcterms:created xsi:type="dcterms:W3CDTF">2020-04-28T12:23:00Z</dcterms:created>
  <dcterms:modified xsi:type="dcterms:W3CDTF">2020-06-15T15:48:00Z</dcterms:modified>
</cp:coreProperties>
</file>